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1733" w14:textId="77777777" w:rsidR="00087C42" w:rsidRPr="00710888" w:rsidRDefault="00087C42" w:rsidP="00087C42">
      <w:pPr>
        <w:tabs>
          <w:tab w:val="right" w:pos="900"/>
          <w:tab w:val="left" w:pos="6300"/>
        </w:tabs>
        <w:ind w:left="6300"/>
        <w:rPr>
          <w:rFonts w:ascii="Times New Roman" w:hAnsi="Times New Roman" w:cs="Times New Roman"/>
          <w:szCs w:val="24"/>
        </w:rPr>
      </w:pPr>
      <w:r w:rsidRPr="00710888">
        <w:rPr>
          <w:rFonts w:ascii="Times New Roman" w:hAnsi="Times New Roman" w:cs="Times New Roman"/>
          <w:szCs w:val="24"/>
        </w:rPr>
        <w:t>Date</w:t>
      </w:r>
      <w:r w:rsidR="00B02558" w:rsidRPr="00710888">
        <w:rPr>
          <w:rFonts w:ascii="Times New Roman" w:hAnsi="Times New Roman" w:cs="Times New Roman"/>
          <w:szCs w:val="24"/>
        </w:rPr>
        <w:t>:</w:t>
      </w:r>
    </w:p>
    <w:p w14:paraId="606AF6F6" w14:textId="77777777" w:rsidR="007D759F" w:rsidRPr="00710888" w:rsidRDefault="00160999" w:rsidP="007D759F">
      <w:pPr>
        <w:tabs>
          <w:tab w:val="right" w:pos="900"/>
          <w:tab w:val="left" w:pos="6300"/>
        </w:tabs>
        <w:ind w:left="6300"/>
        <w:rPr>
          <w:rFonts w:ascii="Times New Roman" w:hAnsi="Times New Roman" w:cs="Times New Roman"/>
          <w:szCs w:val="24"/>
        </w:rPr>
      </w:pPr>
      <w:r w:rsidRPr="00710888">
        <w:rPr>
          <w:rFonts w:ascii="Times New Roman" w:hAnsi="Times New Roman" w:cs="Times New Roman"/>
          <w:szCs w:val="24"/>
        </w:rPr>
        <w:t>Letter</w:t>
      </w:r>
      <w:r w:rsidR="002617CC" w:rsidRPr="00710888">
        <w:rPr>
          <w:rFonts w:ascii="Times New Roman" w:hAnsi="Times New Roman" w:cs="Times New Roman"/>
          <w:szCs w:val="24"/>
        </w:rPr>
        <w:t xml:space="preserve"> No.</w:t>
      </w:r>
      <w:r w:rsidR="00087C42" w:rsidRPr="00710888">
        <w:rPr>
          <w:rFonts w:ascii="Times New Roman" w:hAnsi="Times New Roman" w:cs="Times New Roman"/>
          <w:szCs w:val="24"/>
        </w:rPr>
        <w:t>:</w:t>
      </w:r>
    </w:p>
    <w:p w14:paraId="029129BE" w14:textId="77777777" w:rsidR="002617CC" w:rsidRPr="00710888" w:rsidRDefault="007D759F" w:rsidP="002617CC">
      <w:pPr>
        <w:spacing w:after="0"/>
        <w:rPr>
          <w:rFonts w:ascii="Times New Roman" w:hAnsi="Times New Roman" w:cs="Times New Roman"/>
          <w:b/>
          <w:szCs w:val="24"/>
        </w:rPr>
      </w:pPr>
      <w:r w:rsidRPr="00710888">
        <w:rPr>
          <w:rFonts w:ascii="Times New Roman" w:hAnsi="Times New Roman" w:cs="Times New Roman"/>
          <w:b/>
          <w:szCs w:val="24"/>
        </w:rPr>
        <w:t>To</w:t>
      </w:r>
      <w:r w:rsidRPr="00710888">
        <w:rPr>
          <w:rFonts w:ascii="Times New Roman" w:hAnsi="Times New Roman" w:cs="Times New Roman"/>
          <w:szCs w:val="24"/>
        </w:rPr>
        <w:tab/>
      </w:r>
      <w:r w:rsidR="002617CC" w:rsidRPr="00710888">
        <w:rPr>
          <w:rFonts w:ascii="Times New Roman" w:hAnsi="Times New Roman" w:cs="Times New Roman"/>
          <w:szCs w:val="24"/>
        </w:rPr>
        <w:t xml:space="preserve">:  </w:t>
      </w:r>
      <w:r w:rsidR="008C7ECC" w:rsidRPr="00710888">
        <w:rPr>
          <w:rFonts w:ascii="Times New Roman" w:hAnsi="Times New Roman" w:cs="Times New Roman"/>
          <w:szCs w:val="24"/>
        </w:rPr>
        <w:t xml:space="preserve">  </w:t>
      </w:r>
      <w:r w:rsidR="002029A8" w:rsidRPr="00710888">
        <w:rPr>
          <w:rFonts w:ascii="Times New Roman" w:hAnsi="Times New Roman" w:cs="Times New Roman"/>
          <w:b/>
          <w:szCs w:val="24"/>
        </w:rPr>
        <w:t>O</w:t>
      </w:r>
      <w:r w:rsidR="002617CC" w:rsidRPr="00710888">
        <w:rPr>
          <w:rFonts w:ascii="Times New Roman" w:hAnsi="Times New Roman" w:cs="Times New Roman"/>
          <w:b/>
          <w:szCs w:val="24"/>
        </w:rPr>
        <w:t>fficer and General Manager</w:t>
      </w:r>
    </w:p>
    <w:p w14:paraId="15FB007E" w14:textId="77777777" w:rsidR="002617CC" w:rsidRPr="00710888" w:rsidRDefault="002617CC" w:rsidP="002617CC">
      <w:pPr>
        <w:spacing w:after="0"/>
        <w:ind w:firstLine="720"/>
        <w:rPr>
          <w:rFonts w:ascii="Times New Roman" w:hAnsi="Times New Roman" w:cs="Times New Roman"/>
          <w:b/>
          <w:szCs w:val="24"/>
        </w:rPr>
      </w:pPr>
      <w:r w:rsidRPr="00710888">
        <w:rPr>
          <w:rFonts w:ascii="Times New Roman" w:hAnsi="Times New Roman" w:cs="Times New Roman"/>
          <w:b/>
          <w:szCs w:val="24"/>
        </w:rPr>
        <w:t xml:space="preserve">     Operations Department</w:t>
      </w:r>
    </w:p>
    <w:p w14:paraId="594EAA88" w14:textId="494748B8" w:rsidR="002617CC" w:rsidRPr="00710888" w:rsidRDefault="002617CC" w:rsidP="002617CC">
      <w:pPr>
        <w:spacing w:after="0"/>
        <w:rPr>
          <w:rFonts w:ascii="Times New Roman" w:hAnsi="Times New Roman" w:cs="Times New Roman"/>
          <w:b/>
          <w:szCs w:val="24"/>
        </w:rPr>
      </w:pPr>
      <w:r w:rsidRPr="00710888">
        <w:rPr>
          <w:rFonts w:ascii="Times New Roman" w:hAnsi="Times New Roman" w:cs="Times New Roman"/>
          <w:b/>
          <w:szCs w:val="24"/>
        </w:rPr>
        <w:t xml:space="preserve">                  Myanmar Japan Thilawa Development Limited</w:t>
      </w:r>
    </w:p>
    <w:p w14:paraId="39F0FC32" w14:textId="77777777" w:rsidR="002617CC" w:rsidRPr="00710888" w:rsidRDefault="002617CC" w:rsidP="002617CC">
      <w:pPr>
        <w:spacing w:after="0"/>
        <w:rPr>
          <w:rFonts w:ascii="Times New Roman" w:hAnsi="Times New Roman" w:cs="Times New Roman"/>
          <w:b/>
          <w:szCs w:val="24"/>
        </w:rPr>
      </w:pPr>
    </w:p>
    <w:p w14:paraId="6D07ED5E" w14:textId="4EBD97D4" w:rsidR="007C46B4" w:rsidRPr="00710888" w:rsidRDefault="00087C42" w:rsidP="002617CC">
      <w:pPr>
        <w:tabs>
          <w:tab w:val="right" w:pos="-2430"/>
          <w:tab w:val="left" w:pos="720"/>
          <w:tab w:val="left" w:pos="900"/>
          <w:tab w:val="left" w:pos="990"/>
        </w:tabs>
        <w:spacing w:line="240" w:lineRule="auto"/>
        <w:rPr>
          <w:rFonts w:ascii="Times New Roman" w:hAnsi="Times New Roman" w:cs="Times New Roman"/>
          <w:b/>
          <w:szCs w:val="24"/>
        </w:rPr>
      </w:pPr>
      <w:r w:rsidRPr="00710888">
        <w:rPr>
          <w:rFonts w:ascii="Times New Roman" w:hAnsi="Times New Roman" w:cs="Times New Roman"/>
          <w:b/>
          <w:szCs w:val="24"/>
        </w:rPr>
        <w:t>Subject</w:t>
      </w:r>
      <w:r w:rsidR="00F21162" w:rsidRPr="00710888">
        <w:rPr>
          <w:rFonts w:ascii="Times New Roman" w:hAnsi="Times New Roman" w:cs="Times New Roman"/>
          <w:b/>
          <w:szCs w:val="24"/>
        </w:rPr>
        <w:t>: Design</w:t>
      </w:r>
      <w:r w:rsidR="007C46B4" w:rsidRPr="00710888">
        <w:rPr>
          <w:rFonts w:ascii="Times New Roman" w:hAnsi="Times New Roman" w:cs="Times New Roman"/>
          <w:b/>
          <w:szCs w:val="24"/>
        </w:rPr>
        <w:t xml:space="preserve"> Approval </w:t>
      </w:r>
      <w:r w:rsidR="007D759F" w:rsidRPr="00710888">
        <w:rPr>
          <w:rFonts w:ascii="Times New Roman" w:hAnsi="Times New Roman" w:cs="Times New Roman"/>
          <w:b/>
          <w:szCs w:val="24"/>
        </w:rPr>
        <w:t xml:space="preserve">Application </w:t>
      </w:r>
      <w:r w:rsidR="007C46B4" w:rsidRPr="00710888">
        <w:rPr>
          <w:rFonts w:ascii="Times New Roman" w:hAnsi="Times New Roman" w:cs="Times New Roman"/>
          <w:b/>
          <w:szCs w:val="24"/>
        </w:rPr>
        <w:t>for Power System</w:t>
      </w:r>
      <w:r w:rsidR="007D759F" w:rsidRPr="00710888">
        <w:rPr>
          <w:rFonts w:ascii="Times New Roman" w:hAnsi="Times New Roman" w:cs="Times New Roman"/>
          <w:b/>
          <w:szCs w:val="24"/>
        </w:rPr>
        <w:t xml:space="preserve"> for (</w:t>
      </w:r>
      <w:r w:rsidR="00F21162" w:rsidRPr="00710888">
        <w:rPr>
          <w:rFonts w:ascii="Times New Roman" w:hAnsi="Times New Roman" w:cs="Times New Roman"/>
          <w:b/>
          <w:szCs w:val="24"/>
        </w:rPr>
        <w:t>Name of Plot</w:t>
      </w:r>
      <w:r w:rsidR="00710888">
        <w:rPr>
          <w:rFonts w:ascii="Times New Roman" w:hAnsi="Times New Roman" w:cs="Times New Roman"/>
          <w:b/>
          <w:szCs w:val="24"/>
        </w:rPr>
        <w:t>)</w:t>
      </w:r>
      <w:r w:rsidR="007D759F" w:rsidRPr="00710888">
        <w:rPr>
          <w:rFonts w:ascii="Times New Roman" w:hAnsi="Times New Roman" w:cs="Times New Roman"/>
          <w:b/>
          <w:szCs w:val="24"/>
        </w:rPr>
        <w:t>,</w:t>
      </w:r>
      <w:r w:rsidR="00AD6BE3" w:rsidRPr="00710888">
        <w:rPr>
          <w:rFonts w:ascii="Times New Roman" w:hAnsi="Times New Roman" w:cs="Times New Roman"/>
          <w:b/>
          <w:szCs w:val="24"/>
        </w:rPr>
        <w:t xml:space="preserve"> (</w:t>
      </w:r>
      <w:r w:rsidR="007D759F" w:rsidRPr="00710888">
        <w:rPr>
          <w:rFonts w:ascii="Times New Roman" w:hAnsi="Times New Roman" w:cs="Times New Roman"/>
          <w:b/>
          <w:szCs w:val="24"/>
        </w:rPr>
        <w:t>Company Name)</w:t>
      </w:r>
    </w:p>
    <w:p w14:paraId="642A1BDE" w14:textId="77777777" w:rsidR="007C46B4" w:rsidRPr="00710888" w:rsidRDefault="007C46B4" w:rsidP="00EB35C4">
      <w:pPr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710888">
        <w:rPr>
          <w:rFonts w:ascii="Times New Roman" w:hAnsi="Times New Roman" w:cs="Times New Roman"/>
          <w:szCs w:val="24"/>
        </w:rPr>
        <w:t xml:space="preserve">We hereby submit the following documents for </w:t>
      </w:r>
      <w:r w:rsidR="00B02558" w:rsidRPr="00710888">
        <w:rPr>
          <w:rFonts w:ascii="Times New Roman" w:hAnsi="Times New Roman" w:cs="Times New Roman"/>
          <w:szCs w:val="24"/>
        </w:rPr>
        <w:t xml:space="preserve">prior approval </w:t>
      </w:r>
      <w:r w:rsidR="00B240CF" w:rsidRPr="00710888">
        <w:rPr>
          <w:rFonts w:ascii="Times New Roman" w:hAnsi="Times New Roman" w:cs="Times New Roman"/>
          <w:szCs w:val="24"/>
        </w:rPr>
        <w:t>before</w:t>
      </w:r>
      <w:r w:rsidR="005614C4" w:rsidRPr="00710888">
        <w:rPr>
          <w:rFonts w:ascii="Times New Roman" w:hAnsi="Times New Roman" w:cs="Times New Roman"/>
          <w:szCs w:val="24"/>
        </w:rPr>
        <w:t xml:space="preserve"> </w:t>
      </w:r>
      <w:r w:rsidRPr="00710888">
        <w:rPr>
          <w:rFonts w:ascii="Times New Roman" w:hAnsi="Times New Roman" w:cs="Times New Roman"/>
          <w:szCs w:val="24"/>
        </w:rPr>
        <w:t>installation</w:t>
      </w:r>
      <w:r w:rsidR="00D23467" w:rsidRPr="00710888">
        <w:rPr>
          <w:rFonts w:ascii="Times New Roman" w:hAnsi="Times New Roman" w:cs="Times New Roman"/>
          <w:szCs w:val="24"/>
        </w:rPr>
        <w:t>/construction of</w:t>
      </w:r>
      <w:r w:rsidR="005614C4" w:rsidRPr="00710888">
        <w:rPr>
          <w:rFonts w:ascii="Times New Roman" w:hAnsi="Times New Roman" w:cs="Times New Roman"/>
          <w:szCs w:val="24"/>
        </w:rPr>
        <w:t xml:space="preserve"> </w:t>
      </w:r>
      <w:r w:rsidR="001C5860" w:rsidRPr="00710888">
        <w:rPr>
          <w:rFonts w:ascii="Times New Roman" w:hAnsi="Times New Roman" w:cs="Times New Roman"/>
          <w:szCs w:val="24"/>
        </w:rPr>
        <w:t xml:space="preserve">electrical power </w:t>
      </w:r>
      <w:r w:rsidR="00D23467" w:rsidRPr="00710888">
        <w:rPr>
          <w:rFonts w:ascii="Times New Roman" w:hAnsi="Times New Roman" w:cs="Times New Roman"/>
          <w:szCs w:val="24"/>
        </w:rPr>
        <w:t>equipment</w:t>
      </w:r>
      <w:r w:rsidR="001C5860" w:rsidRPr="00710888">
        <w:rPr>
          <w:rFonts w:ascii="Times New Roman" w:hAnsi="Times New Roman" w:cs="Times New Roman"/>
          <w:szCs w:val="24"/>
        </w:rPr>
        <w:t xml:space="preserve"> at (Lot No) in accordance</w:t>
      </w:r>
      <w:r w:rsidR="00340CA6" w:rsidRPr="00710888">
        <w:rPr>
          <w:rFonts w:ascii="Times New Roman" w:hAnsi="Times New Roman" w:cs="Times New Roman"/>
          <w:szCs w:val="24"/>
        </w:rPr>
        <w:t xml:space="preserve"> with MJTD </w:t>
      </w:r>
      <w:r w:rsidR="00B02558" w:rsidRPr="00710888">
        <w:rPr>
          <w:rFonts w:ascii="Times New Roman" w:hAnsi="Times New Roman" w:cs="Times New Roman"/>
          <w:szCs w:val="24"/>
        </w:rPr>
        <w:t>Power System Regulations for Locators.</w:t>
      </w:r>
      <w:r w:rsidR="001C5860" w:rsidRPr="00710888">
        <w:rPr>
          <w:rFonts w:ascii="Times New Roman" w:hAnsi="Times New Roman" w:cs="Times New Roman"/>
          <w:szCs w:val="24"/>
        </w:rPr>
        <w:t xml:space="preserve"> Three </w:t>
      </w:r>
      <w:r w:rsidR="004F0EB2" w:rsidRPr="00710888">
        <w:rPr>
          <w:rFonts w:ascii="Times New Roman" w:hAnsi="Times New Roman" w:cs="Times New Roman"/>
          <w:szCs w:val="24"/>
        </w:rPr>
        <w:t xml:space="preserve">(3) </w:t>
      </w:r>
      <w:r w:rsidR="001C5860" w:rsidRPr="00710888">
        <w:rPr>
          <w:rFonts w:ascii="Times New Roman" w:hAnsi="Times New Roman" w:cs="Times New Roman"/>
          <w:szCs w:val="24"/>
        </w:rPr>
        <w:t>sets of hard copy and soft cop</w:t>
      </w:r>
      <w:r w:rsidR="002617CC" w:rsidRPr="00710888">
        <w:rPr>
          <w:rFonts w:ascii="Times New Roman" w:hAnsi="Times New Roman" w:cs="Times New Roman"/>
          <w:szCs w:val="24"/>
        </w:rPr>
        <w:t>ies</w:t>
      </w:r>
      <w:r w:rsidR="001C5860" w:rsidRPr="00710888">
        <w:rPr>
          <w:rFonts w:ascii="Times New Roman" w:hAnsi="Times New Roman" w:cs="Times New Roman"/>
          <w:szCs w:val="24"/>
        </w:rPr>
        <w:t xml:space="preserve"> (PDF and Auto C</w:t>
      </w:r>
      <w:r w:rsidR="002617CC" w:rsidRPr="00710888">
        <w:rPr>
          <w:rFonts w:ascii="Times New Roman" w:hAnsi="Times New Roman" w:cs="Times New Roman"/>
          <w:szCs w:val="24"/>
        </w:rPr>
        <w:t>AD CD</w:t>
      </w:r>
      <w:r w:rsidR="001C5860" w:rsidRPr="00710888">
        <w:rPr>
          <w:rFonts w:ascii="Times New Roman" w:hAnsi="Times New Roman" w:cs="Times New Roman"/>
          <w:szCs w:val="24"/>
        </w:rPr>
        <w:t>) are attached herewith.</w:t>
      </w:r>
    </w:p>
    <w:p w14:paraId="3E7C0311" w14:textId="77777777" w:rsidR="001C5860" w:rsidRPr="005B1CEF" w:rsidRDefault="001C5860" w:rsidP="005B1CEF">
      <w:pPr>
        <w:tabs>
          <w:tab w:val="left" w:pos="1440"/>
        </w:tabs>
        <w:ind w:left="54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B1CEF">
        <w:rPr>
          <w:rFonts w:ascii="Times New Roman" w:eastAsia="MS Mincho" w:hAnsi="Times New Roman" w:cs="Times New Roman"/>
          <w:sz w:val="24"/>
          <w:szCs w:val="24"/>
        </w:rPr>
        <w:t>Attachments</w:t>
      </w:r>
      <w:r w:rsidR="00B02558" w:rsidRPr="005B1CEF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5A96FCB8" w14:textId="77777777" w:rsidR="00E14C23" w:rsidRDefault="00EB35C4" w:rsidP="00E14C23">
      <w:pPr>
        <w:numPr>
          <w:ilvl w:val="0"/>
          <w:numId w:val="4"/>
        </w:numPr>
        <w:tabs>
          <w:tab w:val="left" w:pos="1440"/>
        </w:tabs>
        <w:ind w:left="540" w:hanging="54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B1CEF">
        <w:rPr>
          <w:rFonts w:ascii="Times New Roman" w:eastAsia="MS Mincho" w:hAnsi="Times New Roman" w:cs="Times New Roman"/>
          <w:sz w:val="24"/>
          <w:szCs w:val="24"/>
        </w:rPr>
        <w:t>Cover Sheet and DAAPS Forma</w:t>
      </w:r>
      <w:r w:rsidR="00E14C23">
        <w:rPr>
          <w:rFonts w:ascii="Times New Roman" w:eastAsia="MS Mincho" w:hAnsi="Times New Roman" w:cs="Times New Roman"/>
          <w:sz w:val="24"/>
          <w:szCs w:val="24"/>
        </w:rPr>
        <w:t>t</w:t>
      </w:r>
    </w:p>
    <w:p w14:paraId="1379F60C" w14:textId="2D4E029F" w:rsidR="00E14C23" w:rsidRPr="00E14C23" w:rsidRDefault="00E14C23" w:rsidP="00E14C23">
      <w:pPr>
        <w:numPr>
          <w:ilvl w:val="0"/>
          <w:numId w:val="4"/>
        </w:numPr>
        <w:tabs>
          <w:tab w:val="left" w:pos="1440"/>
        </w:tabs>
        <w:ind w:left="540" w:hanging="54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14C23">
        <w:rPr>
          <w:rFonts w:ascii="Times New Roman" w:hAnsi="Times New Roman" w:cs="Times New Roman"/>
          <w:lang w:val="en-GB"/>
        </w:rPr>
        <w:t>Single Line Diagram including:</w:t>
      </w:r>
    </w:p>
    <w:p w14:paraId="48E0E2DB" w14:textId="77777777" w:rsidR="00E14C23" w:rsidRPr="00E14C23" w:rsidRDefault="00E14C23" w:rsidP="00E14C2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>a. Transformer capacity.</w:t>
      </w:r>
    </w:p>
    <w:p w14:paraId="766BC3BF" w14:textId="77777777" w:rsidR="00E14C23" w:rsidRPr="00E14C23" w:rsidRDefault="00E14C23" w:rsidP="00E14C23">
      <w:pPr>
        <w:pStyle w:val="ListParagraph"/>
        <w:autoSpaceDE w:val="0"/>
        <w:autoSpaceDN w:val="0"/>
        <w:adjustRightInd w:val="0"/>
        <w:spacing w:after="0" w:line="240" w:lineRule="auto"/>
        <w:ind w:left="630" w:hanging="27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>b. CT and PT specification with rating for metering and protection.</w:t>
      </w:r>
    </w:p>
    <w:p w14:paraId="1F416E93" w14:textId="77777777" w:rsidR="00E14C23" w:rsidRPr="00E14C23" w:rsidRDefault="00E14C23" w:rsidP="00E14C2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>c. Underground Cable specification with rating for 33kV side and 0.4kV side.</w:t>
      </w:r>
    </w:p>
    <w:p w14:paraId="2C3BBE5E" w14:textId="77777777" w:rsidR="00E14C23" w:rsidRPr="00E14C23" w:rsidRDefault="00E14C23" w:rsidP="00E14C2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>d. Power Factor Controller Panel with step and Capacitor &amp; Reactor rating.</w:t>
      </w:r>
    </w:p>
    <w:p w14:paraId="0B02E223" w14:textId="77777777" w:rsidR="00E14C23" w:rsidRPr="00E14C23" w:rsidRDefault="00E14C23" w:rsidP="00E14C2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>e. Type of Relay and Name.</w:t>
      </w:r>
    </w:p>
    <w:p w14:paraId="08A9FEDB" w14:textId="03C4BA78" w:rsidR="00E14C23" w:rsidRDefault="00E14C23" w:rsidP="00E14C23">
      <w:pPr>
        <w:pStyle w:val="ListParagraph"/>
        <w:autoSpaceDE w:val="0"/>
        <w:autoSpaceDN w:val="0"/>
        <w:adjustRightInd w:val="0"/>
        <w:spacing w:after="0" w:line="240" w:lineRule="auto"/>
        <w:ind w:left="1860" w:hanging="150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f. </w:t>
      </w:r>
      <w:r w:rsidR="00595FB7">
        <w:rPr>
          <w:rFonts w:ascii="Times New Roman" w:hAnsi="Times New Roman" w:cs="Times New Roman"/>
          <w:lang w:val="en-GB"/>
        </w:rPr>
        <w:t xml:space="preserve"> </w:t>
      </w:r>
      <w:r w:rsidRPr="00E14C23">
        <w:rPr>
          <w:rFonts w:ascii="Times New Roman" w:hAnsi="Times New Roman" w:cs="Times New Roman"/>
          <w:lang w:val="en-GB"/>
        </w:rPr>
        <w:t>Short Circuit Current rating of 33kV Switchgear</w:t>
      </w:r>
    </w:p>
    <w:p w14:paraId="2D3230E3" w14:textId="77777777" w:rsidR="00595FB7" w:rsidRPr="00E14C23" w:rsidRDefault="00595FB7" w:rsidP="00E14C23">
      <w:pPr>
        <w:pStyle w:val="ListParagraph"/>
        <w:autoSpaceDE w:val="0"/>
        <w:autoSpaceDN w:val="0"/>
        <w:adjustRightInd w:val="0"/>
        <w:spacing w:after="0" w:line="240" w:lineRule="auto"/>
        <w:ind w:left="1860" w:hanging="1500"/>
        <w:jc w:val="both"/>
        <w:rPr>
          <w:rFonts w:ascii="Times New Roman" w:hAnsi="Times New Roman" w:cs="Times New Roman"/>
          <w:lang w:val="en-GB"/>
        </w:rPr>
      </w:pPr>
    </w:p>
    <w:p w14:paraId="7CA2DC7D" w14:textId="543CFBCC" w:rsidR="00E14C23" w:rsidRPr="00E14C23" w:rsidRDefault="00E14C23" w:rsidP="00595FB7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3)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E14C23">
        <w:rPr>
          <w:rFonts w:ascii="Times New Roman" w:hAnsi="Times New Roman" w:cs="Times New Roman"/>
          <w:lang w:val="en-GB"/>
        </w:rPr>
        <w:t>Drawing of layout plan of power cable and UG Cable from tapping point to Main Distribution Board (MDB)</w:t>
      </w:r>
    </w:p>
    <w:p w14:paraId="0EF1ABD0" w14:textId="5FAFD30C" w:rsidR="00E14C23" w:rsidRPr="00E14C23" w:rsidRDefault="00E14C23" w:rsidP="00E14C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4) </w:t>
      </w:r>
      <w:r>
        <w:rPr>
          <w:rFonts w:ascii="Times New Roman" w:hAnsi="Times New Roman" w:cs="Times New Roman"/>
          <w:lang w:val="en-GB"/>
        </w:rPr>
        <w:tab/>
      </w:r>
      <w:r w:rsidRPr="00E14C23">
        <w:rPr>
          <w:rFonts w:ascii="Times New Roman" w:hAnsi="Times New Roman" w:cs="Times New Roman"/>
          <w:lang w:val="en-GB"/>
        </w:rPr>
        <w:t>Drawings of site plan showing locations of substation, electrical room and generator room</w:t>
      </w:r>
    </w:p>
    <w:p w14:paraId="6858FC8A" w14:textId="78827356" w:rsidR="00E14C23" w:rsidRPr="00E14C23" w:rsidRDefault="00E14C23" w:rsidP="00595FB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5)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E14C23">
        <w:rPr>
          <w:rFonts w:ascii="Times New Roman" w:hAnsi="Times New Roman" w:cs="Times New Roman"/>
          <w:lang w:val="en-GB"/>
        </w:rPr>
        <w:t>Earthing layout drawing with Earthing Cable size and values (Neutral Earthing, Body Earthing and Lightning Arrestor)</w:t>
      </w:r>
    </w:p>
    <w:p w14:paraId="38DD19E4" w14:textId="20BE5C65" w:rsidR="00E14C23" w:rsidRPr="00E14C23" w:rsidRDefault="00E14C23" w:rsidP="00595FB7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6) </w:t>
      </w:r>
      <w:r>
        <w:rPr>
          <w:rFonts w:ascii="Times New Roman" w:hAnsi="Times New Roman" w:cs="Times New Roman"/>
          <w:lang w:val="en-GB"/>
        </w:rPr>
        <w:tab/>
      </w:r>
      <w:r w:rsidRPr="00E14C23">
        <w:rPr>
          <w:rFonts w:ascii="Times New Roman" w:hAnsi="Times New Roman" w:cs="Times New Roman"/>
          <w:lang w:val="en-GB"/>
        </w:rPr>
        <w:t>Detailed drawings of 33kV switchgear panel with its brand and specification</w:t>
      </w:r>
    </w:p>
    <w:p w14:paraId="15371EEA" w14:textId="57FAFB5F" w:rsidR="00E14C23" w:rsidRPr="00E14C23" w:rsidRDefault="00E14C23" w:rsidP="00595FB7">
      <w:pPr>
        <w:pStyle w:val="ListParagraph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7) </w:t>
      </w:r>
      <w:r w:rsidR="00595FB7">
        <w:rPr>
          <w:rFonts w:ascii="Times New Roman" w:hAnsi="Times New Roman" w:cs="Times New Roman"/>
          <w:lang w:val="en-GB"/>
        </w:rPr>
        <w:tab/>
        <w:t xml:space="preserve"> Technical</w:t>
      </w:r>
      <w:r w:rsidRPr="00E14C23">
        <w:rPr>
          <w:rFonts w:ascii="Times New Roman" w:hAnsi="Times New Roman" w:cs="Times New Roman"/>
          <w:lang w:val="en-GB"/>
        </w:rPr>
        <w:t xml:space="preserve"> specification of Over Current and Earth Fault relay</w:t>
      </w:r>
    </w:p>
    <w:p w14:paraId="7EA9BDBD" w14:textId="2C70E53B" w:rsidR="00E14C23" w:rsidRDefault="00E14C23" w:rsidP="00595FB7">
      <w:pPr>
        <w:pStyle w:val="ListParagraph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8) </w:t>
      </w:r>
      <w:r w:rsidR="00595FB7">
        <w:rPr>
          <w:rFonts w:ascii="Times New Roman" w:hAnsi="Times New Roman" w:cs="Times New Roman"/>
          <w:lang w:val="en-GB"/>
        </w:rPr>
        <w:tab/>
        <w:t xml:space="preserve"> Declaration</w:t>
      </w:r>
      <w:r w:rsidRPr="00E14C23">
        <w:rPr>
          <w:rFonts w:ascii="Times New Roman" w:hAnsi="Times New Roman" w:cs="Times New Roman"/>
          <w:lang w:val="en-GB"/>
        </w:rPr>
        <w:t xml:space="preserve"> of relay operating time during short circuit and earth fault with coordination curve</w:t>
      </w:r>
    </w:p>
    <w:p w14:paraId="0216D491" w14:textId="77777777" w:rsidR="00595FB7" w:rsidRPr="00E14C23" w:rsidRDefault="00595FB7" w:rsidP="00595FB7">
      <w:pPr>
        <w:pStyle w:val="ListParagraph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lang w:val="en-GB"/>
        </w:rPr>
      </w:pPr>
    </w:p>
    <w:p w14:paraId="50E0E77B" w14:textId="798A3D24" w:rsidR="00E14C23" w:rsidRDefault="00E14C23" w:rsidP="00E14C23">
      <w:pPr>
        <w:pStyle w:val="ListParagraph"/>
        <w:autoSpaceDE w:val="0"/>
        <w:autoSpaceDN w:val="0"/>
        <w:adjustRightInd w:val="0"/>
        <w:spacing w:after="0" w:line="240" w:lineRule="auto"/>
        <w:ind w:left="1860" w:hanging="150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a. </w:t>
      </w:r>
      <w:r w:rsidR="00595FB7">
        <w:rPr>
          <w:rFonts w:ascii="Times New Roman" w:hAnsi="Times New Roman" w:cs="Times New Roman"/>
          <w:lang w:val="en-GB"/>
        </w:rPr>
        <w:t xml:space="preserve"> </w:t>
      </w:r>
      <w:r w:rsidRPr="00E14C23">
        <w:rPr>
          <w:rFonts w:ascii="Times New Roman" w:hAnsi="Times New Roman" w:cs="Times New Roman"/>
          <w:lang w:val="en-GB"/>
        </w:rPr>
        <w:t>Relay setting summary sheet including overcurrent and earth fault ampere setting and time setting</w:t>
      </w:r>
    </w:p>
    <w:p w14:paraId="475895A0" w14:textId="77777777" w:rsidR="00595FB7" w:rsidRPr="00E14C23" w:rsidRDefault="00595FB7" w:rsidP="00E14C23">
      <w:pPr>
        <w:pStyle w:val="ListParagraph"/>
        <w:autoSpaceDE w:val="0"/>
        <w:autoSpaceDN w:val="0"/>
        <w:adjustRightInd w:val="0"/>
        <w:spacing w:after="0" w:line="240" w:lineRule="auto"/>
        <w:ind w:left="1860" w:hanging="1500"/>
        <w:jc w:val="both"/>
        <w:rPr>
          <w:rFonts w:ascii="Times New Roman" w:hAnsi="Times New Roman" w:cs="Times New Roman"/>
          <w:lang w:val="en-GB"/>
        </w:rPr>
      </w:pPr>
    </w:p>
    <w:p w14:paraId="5F1D4235" w14:textId="62A86FBB" w:rsidR="00E14C23" w:rsidRPr="00E14C23" w:rsidRDefault="00E14C23" w:rsidP="00595FB7">
      <w:pPr>
        <w:pStyle w:val="ListParagraph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9) </w:t>
      </w:r>
      <w:r w:rsidR="00595FB7">
        <w:rPr>
          <w:rFonts w:ascii="Times New Roman" w:hAnsi="Times New Roman" w:cs="Times New Roman"/>
          <w:lang w:val="en-GB"/>
        </w:rPr>
        <w:tab/>
        <w:t xml:space="preserve"> Installed</w:t>
      </w:r>
      <w:r w:rsidRPr="00E14C23">
        <w:rPr>
          <w:rFonts w:ascii="Times New Roman" w:hAnsi="Times New Roman" w:cs="Times New Roman"/>
          <w:lang w:val="en-GB"/>
        </w:rPr>
        <w:t xml:space="preserve"> Load List</w:t>
      </w:r>
    </w:p>
    <w:p w14:paraId="0081D402" w14:textId="6BD2744E" w:rsidR="00E14C23" w:rsidRPr="00E14C23" w:rsidRDefault="00E14C23" w:rsidP="00595FB7">
      <w:pPr>
        <w:pStyle w:val="ListParagraph"/>
        <w:autoSpaceDE w:val="0"/>
        <w:autoSpaceDN w:val="0"/>
        <w:adjustRightInd w:val="0"/>
        <w:spacing w:after="0" w:line="240" w:lineRule="auto"/>
        <w:ind w:left="450" w:hanging="54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10) </w:t>
      </w:r>
      <w:r w:rsidR="00595FB7">
        <w:rPr>
          <w:rFonts w:ascii="Times New Roman" w:hAnsi="Times New Roman" w:cs="Times New Roman"/>
          <w:lang w:val="en-GB"/>
        </w:rPr>
        <w:tab/>
        <w:t xml:space="preserve"> Cable</w:t>
      </w:r>
      <w:r w:rsidRPr="00E14C23">
        <w:rPr>
          <w:rFonts w:ascii="Times New Roman" w:hAnsi="Times New Roman" w:cs="Times New Roman"/>
          <w:lang w:val="en-GB"/>
        </w:rPr>
        <w:t xml:space="preserve"> termination kit specification for outdoor type and indoor type.</w:t>
      </w:r>
    </w:p>
    <w:p w14:paraId="0FAF01A8" w14:textId="35EB9861" w:rsidR="00E14C23" w:rsidRPr="00E14C23" w:rsidRDefault="00E14C23" w:rsidP="00E14C23">
      <w:pPr>
        <w:pStyle w:val="ListParagraph"/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11) </w:t>
      </w:r>
      <w:r w:rsidR="00595FB7">
        <w:rPr>
          <w:rFonts w:ascii="Times New Roman" w:hAnsi="Times New Roman" w:cs="Times New Roman"/>
          <w:lang w:val="en-GB"/>
        </w:rPr>
        <w:t xml:space="preserve">     </w:t>
      </w:r>
      <w:r w:rsidRPr="00E14C23">
        <w:rPr>
          <w:rFonts w:ascii="Times New Roman" w:hAnsi="Times New Roman" w:cs="Times New Roman"/>
          <w:lang w:val="en-GB"/>
        </w:rPr>
        <w:t>Schedule of installation works including power energizing date</w:t>
      </w:r>
    </w:p>
    <w:p w14:paraId="47DF54F6" w14:textId="2A418174" w:rsidR="00E14C23" w:rsidRPr="00E14C23" w:rsidRDefault="00E14C23" w:rsidP="00595FB7">
      <w:pPr>
        <w:pStyle w:val="ListParagraph"/>
        <w:autoSpaceDE w:val="0"/>
        <w:autoSpaceDN w:val="0"/>
        <w:adjustRightInd w:val="0"/>
        <w:spacing w:after="0" w:line="240" w:lineRule="auto"/>
        <w:ind w:left="540" w:hanging="630"/>
        <w:jc w:val="both"/>
        <w:rPr>
          <w:rFonts w:ascii="Times New Roman" w:hAnsi="Times New Roman" w:cs="Times New Roman"/>
          <w:lang w:val="en-GB"/>
        </w:rPr>
      </w:pPr>
      <w:r w:rsidRPr="00E14C23">
        <w:rPr>
          <w:rFonts w:ascii="Times New Roman" w:hAnsi="Times New Roman" w:cs="Times New Roman"/>
          <w:lang w:val="en-GB"/>
        </w:rPr>
        <w:t xml:space="preserve">12) </w:t>
      </w:r>
      <w:r w:rsidR="00595FB7">
        <w:rPr>
          <w:rFonts w:ascii="Times New Roman" w:hAnsi="Times New Roman" w:cs="Times New Roman"/>
          <w:lang w:val="en-GB"/>
        </w:rPr>
        <w:t xml:space="preserve">   </w:t>
      </w:r>
      <w:r w:rsidRPr="00E14C23">
        <w:rPr>
          <w:rFonts w:ascii="Times New Roman" w:hAnsi="Times New Roman" w:cs="Times New Roman"/>
          <w:lang w:val="en-GB"/>
        </w:rPr>
        <w:t>Any technical specification or drawing that MJTD may require (MJTD may request more other document if necessary)</w:t>
      </w:r>
    </w:p>
    <w:p w14:paraId="5DCB38EB" w14:textId="38AF9CF9" w:rsidR="00E14C23" w:rsidRPr="0033619B" w:rsidRDefault="00E14C23" w:rsidP="00595FB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180" w:hanging="27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33619B">
        <w:rPr>
          <w:rFonts w:ascii="Times New Roman" w:hAnsi="Times New Roman" w:cs="Times New Roman"/>
          <w:color w:val="BFBFBF" w:themeColor="background1" w:themeShade="BF"/>
          <w:lang w:val="en-GB"/>
        </w:rPr>
        <w:t xml:space="preserve">13) </w:t>
      </w:r>
      <w:r w:rsidR="00595FB7" w:rsidRPr="0033619B">
        <w:rPr>
          <w:rFonts w:ascii="Times New Roman" w:hAnsi="Times New Roman" w:cs="Times New Roman"/>
          <w:color w:val="BFBFBF" w:themeColor="background1" w:themeShade="BF"/>
          <w:lang w:val="en-GB"/>
        </w:rPr>
        <w:t xml:space="preserve">     </w:t>
      </w:r>
      <w:r w:rsidRPr="0033619B">
        <w:rPr>
          <w:rFonts w:ascii="Times New Roman" w:hAnsi="Times New Roman" w:cs="Times New Roman"/>
          <w:color w:val="BFBFBF" w:themeColor="background1" w:themeShade="BF"/>
          <w:lang w:val="en-GB"/>
        </w:rPr>
        <w:t>Application to Yangon Electricity Supply Corporation (YESC) for 33/**kV Transformer</w:t>
      </w:r>
    </w:p>
    <w:p w14:paraId="585385E8" w14:textId="073C0E6D" w:rsidR="00E14C23" w:rsidRPr="0033619B" w:rsidRDefault="00595FB7" w:rsidP="00595F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BFBFBF" w:themeColor="background1" w:themeShade="BF"/>
          <w:lang w:val="en-GB"/>
        </w:rPr>
      </w:pPr>
      <w:r w:rsidRPr="0033619B">
        <w:rPr>
          <w:rFonts w:ascii="Times New Roman" w:hAnsi="Times New Roman" w:cs="Times New Roman"/>
          <w:color w:val="BFBFBF" w:themeColor="background1" w:themeShade="BF"/>
          <w:lang w:val="en-GB"/>
        </w:rPr>
        <w:t>p</w:t>
      </w:r>
      <w:r w:rsidR="00E14C23" w:rsidRPr="0033619B">
        <w:rPr>
          <w:rFonts w:ascii="Times New Roman" w:hAnsi="Times New Roman" w:cs="Times New Roman"/>
          <w:color w:val="BFBFBF" w:themeColor="background1" w:themeShade="BF"/>
          <w:lang w:val="en-GB"/>
        </w:rPr>
        <w:t>ower factor control plan. (shall include calculation sheet)</w:t>
      </w:r>
    </w:p>
    <w:p w14:paraId="4A9D43DB" w14:textId="77777777" w:rsidR="00155CA6" w:rsidRPr="00D23467" w:rsidRDefault="00155CA6" w:rsidP="00E14C23">
      <w:pPr>
        <w:pStyle w:val="ListParagraph"/>
        <w:ind w:left="0" w:firstLine="90"/>
        <w:rPr>
          <w:szCs w:val="24"/>
        </w:rPr>
      </w:pPr>
    </w:p>
    <w:p w14:paraId="0E40F404" w14:textId="77777777" w:rsidR="002617CC" w:rsidRPr="0097217B" w:rsidRDefault="002617CC" w:rsidP="002617CC">
      <w:pPr>
        <w:spacing w:after="0"/>
        <w:jc w:val="both"/>
        <w:rPr>
          <w:rFonts w:cs="Times New Roman"/>
          <w:szCs w:val="24"/>
        </w:rPr>
      </w:pPr>
      <w:r w:rsidRPr="0097217B">
        <w:rPr>
          <w:rFonts w:cs="Times New Roman"/>
          <w:szCs w:val="24"/>
        </w:rPr>
        <w:t>Submitted by</w:t>
      </w:r>
    </w:p>
    <w:p w14:paraId="6CDDED8E" w14:textId="77777777" w:rsidR="002617CC" w:rsidRDefault="002617CC" w:rsidP="002617CC">
      <w:pPr>
        <w:spacing w:after="0" w:line="360" w:lineRule="auto"/>
        <w:jc w:val="both"/>
        <w:rPr>
          <w:rFonts w:cs="Times New Roman"/>
          <w:szCs w:val="24"/>
        </w:rPr>
      </w:pPr>
    </w:p>
    <w:p w14:paraId="18EF51F5" w14:textId="77777777" w:rsidR="002617CC" w:rsidRDefault="002617CC" w:rsidP="002617CC">
      <w:pPr>
        <w:spacing w:after="0" w:line="360" w:lineRule="auto"/>
        <w:jc w:val="both"/>
        <w:rPr>
          <w:rFonts w:cs="Times New Roman"/>
          <w:szCs w:val="24"/>
        </w:rPr>
      </w:pPr>
    </w:p>
    <w:p w14:paraId="3027D0BD" w14:textId="77777777" w:rsidR="00044579" w:rsidRDefault="00AD6BE3" w:rsidP="002617CC">
      <w:pPr>
        <w:pStyle w:val="ListParagraph"/>
        <w:ind w:left="0"/>
        <w:rPr>
          <w:szCs w:val="24"/>
        </w:rPr>
      </w:pPr>
      <w:r>
        <w:rPr>
          <w:szCs w:val="24"/>
        </w:rPr>
        <w:t>_____________________</w:t>
      </w:r>
    </w:p>
    <w:p w14:paraId="027FA700" w14:textId="77777777" w:rsidR="00AD6BE3" w:rsidRDefault="00AD6BE3" w:rsidP="002617CC">
      <w:pPr>
        <w:pStyle w:val="ListParagraph"/>
        <w:ind w:left="0"/>
        <w:rPr>
          <w:szCs w:val="24"/>
        </w:rPr>
      </w:pPr>
      <w:r>
        <w:rPr>
          <w:szCs w:val="24"/>
        </w:rPr>
        <w:t>Signature</w:t>
      </w:r>
    </w:p>
    <w:p w14:paraId="76365149" w14:textId="77777777" w:rsidR="00AD6BE3" w:rsidRPr="00D23467" w:rsidRDefault="00AD6BE3" w:rsidP="002617CC">
      <w:pPr>
        <w:pStyle w:val="ListParagraph"/>
        <w:ind w:left="0"/>
        <w:rPr>
          <w:szCs w:val="24"/>
        </w:rPr>
      </w:pPr>
      <w:r>
        <w:rPr>
          <w:szCs w:val="24"/>
        </w:rPr>
        <w:t>(Name of Applicant)</w:t>
      </w:r>
    </w:p>
    <w:sectPr w:rsidR="00AD6BE3" w:rsidRPr="00D23467" w:rsidSect="00EB35C4">
      <w:headerReference w:type="default" r:id="rId7"/>
      <w:pgSz w:w="11909" w:h="16834" w:code="9"/>
      <w:pgMar w:top="1440" w:right="110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9654" w14:textId="77777777" w:rsidR="007A71A5" w:rsidRDefault="007A71A5" w:rsidP="00087C42">
      <w:pPr>
        <w:spacing w:after="0" w:line="240" w:lineRule="auto"/>
      </w:pPr>
      <w:r>
        <w:separator/>
      </w:r>
    </w:p>
  </w:endnote>
  <w:endnote w:type="continuationSeparator" w:id="0">
    <w:p w14:paraId="24C70AB2" w14:textId="77777777" w:rsidR="007A71A5" w:rsidRDefault="007A71A5" w:rsidP="0008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8AFE" w14:textId="77777777" w:rsidR="007A71A5" w:rsidRDefault="007A71A5" w:rsidP="00087C42">
      <w:pPr>
        <w:spacing w:after="0" w:line="240" w:lineRule="auto"/>
      </w:pPr>
      <w:r>
        <w:separator/>
      </w:r>
    </w:p>
  </w:footnote>
  <w:footnote w:type="continuationSeparator" w:id="0">
    <w:p w14:paraId="23FA09B8" w14:textId="77777777" w:rsidR="007A71A5" w:rsidRDefault="007A71A5" w:rsidP="00087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267A" w14:textId="72223869" w:rsidR="00087C42" w:rsidRPr="00D23467" w:rsidRDefault="00EA4055" w:rsidP="00EA4055">
    <w:pPr>
      <w:pStyle w:val="Header"/>
    </w:pPr>
    <w:r>
      <w:tab/>
      <w:t>(</w:t>
    </w:r>
    <w:r w:rsidR="00D23467" w:rsidRPr="00D23467">
      <w:t>Locator</w:t>
    </w:r>
    <w:r w:rsidR="003C4A15">
      <w:t>’s</w:t>
    </w:r>
    <w:r w:rsidR="00D23467" w:rsidRPr="00D23467">
      <w:t xml:space="preserve"> Company</w:t>
    </w:r>
    <w:r w:rsidR="00087C42" w:rsidRPr="00D23467">
      <w:t xml:space="preserve"> Letter Head</w:t>
    </w:r>
    <w:r>
      <w:t>)</w:t>
    </w:r>
    <w:r w:rsidR="00A6759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5291"/>
    <w:multiLevelType w:val="hybridMultilevel"/>
    <w:tmpl w:val="8F8A1DCC"/>
    <w:lvl w:ilvl="0" w:tplc="401E31CA">
      <w:numFmt w:val="bullet"/>
      <w:lvlText w:val="-"/>
      <w:lvlJc w:val="left"/>
      <w:pPr>
        <w:ind w:left="1080" w:hanging="360"/>
      </w:pPr>
      <w:rPr>
        <w:rFonts w:ascii="Century" w:eastAsiaTheme="minorEastAsia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5E7657"/>
    <w:multiLevelType w:val="hybridMultilevel"/>
    <w:tmpl w:val="C96E176C"/>
    <w:lvl w:ilvl="0" w:tplc="0BD692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5B3515"/>
    <w:multiLevelType w:val="hybridMultilevel"/>
    <w:tmpl w:val="3BA6AF6C"/>
    <w:lvl w:ilvl="0" w:tplc="1AF20572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6A8C504D"/>
    <w:multiLevelType w:val="hybridMultilevel"/>
    <w:tmpl w:val="71F2F4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91A04D1E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EastAsia" w:hAnsiTheme="min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782661"/>
    <w:multiLevelType w:val="hybridMultilevel"/>
    <w:tmpl w:val="7E643B4C"/>
    <w:lvl w:ilvl="0" w:tplc="13FC04A4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1750619876">
    <w:abstractNumId w:val="3"/>
  </w:num>
  <w:num w:numId="2" w16cid:durableId="1674455887">
    <w:abstractNumId w:val="0"/>
  </w:num>
  <w:num w:numId="3" w16cid:durableId="665480116">
    <w:abstractNumId w:val="1"/>
  </w:num>
  <w:num w:numId="4" w16cid:durableId="1079641583">
    <w:abstractNumId w:val="2"/>
  </w:num>
  <w:num w:numId="5" w16cid:durableId="806164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6B4"/>
    <w:rsid w:val="000321BD"/>
    <w:rsid w:val="00035A9A"/>
    <w:rsid w:val="00044579"/>
    <w:rsid w:val="000776F4"/>
    <w:rsid w:val="000817BB"/>
    <w:rsid w:val="00087C42"/>
    <w:rsid w:val="000A1C26"/>
    <w:rsid w:val="000E35B5"/>
    <w:rsid w:val="001012CD"/>
    <w:rsid w:val="0013656B"/>
    <w:rsid w:val="00155CA6"/>
    <w:rsid w:val="00160999"/>
    <w:rsid w:val="00192D31"/>
    <w:rsid w:val="001A22CC"/>
    <w:rsid w:val="001C5860"/>
    <w:rsid w:val="001D21E6"/>
    <w:rsid w:val="001E2FBF"/>
    <w:rsid w:val="002029A8"/>
    <w:rsid w:val="0023192A"/>
    <w:rsid w:val="0023455E"/>
    <w:rsid w:val="002617CC"/>
    <w:rsid w:val="00264B8C"/>
    <w:rsid w:val="00276C4F"/>
    <w:rsid w:val="00291DBA"/>
    <w:rsid w:val="002A47D0"/>
    <w:rsid w:val="002B5104"/>
    <w:rsid w:val="002F427C"/>
    <w:rsid w:val="0033095E"/>
    <w:rsid w:val="00335C85"/>
    <w:rsid w:val="0033619B"/>
    <w:rsid w:val="00340CA6"/>
    <w:rsid w:val="00364357"/>
    <w:rsid w:val="00375637"/>
    <w:rsid w:val="003802B3"/>
    <w:rsid w:val="003C38CF"/>
    <w:rsid w:val="003C4A15"/>
    <w:rsid w:val="003C666C"/>
    <w:rsid w:val="003E381A"/>
    <w:rsid w:val="004F0EB2"/>
    <w:rsid w:val="005614C4"/>
    <w:rsid w:val="00566216"/>
    <w:rsid w:val="005918F7"/>
    <w:rsid w:val="00595FB7"/>
    <w:rsid w:val="005B1CEF"/>
    <w:rsid w:val="005F5518"/>
    <w:rsid w:val="00667D7B"/>
    <w:rsid w:val="0067200F"/>
    <w:rsid w:val="006E10C9"/>
    <w:rsid w:val="006F59E6"/>
    <w:rsid w:val="00706DDF"/>
    <w:rsid w:val="00710888"/>
    <w:rsid w:val="00740A30"/>
    <w:rsid w:val="007456BE"/>
    <w:rsid w:val="00760714"/>
    <w:rsid w:val="00776A55"/>
    <w:rsid w:val="00782ABB"/>
    <w:rsid w:val="007A71A5"/>
    <w:rsid w:val="007C46B4"/>
    <w:rsid w:val="007D759F"/>
    <w:rsid w:val="007D7FC9"/>
    <w:rsid w:val="007F52A8"/>
    <w:rsid w:val="00813E73"/>
    <w:rsid w:val="0085026D"/>
    <w:rsid w:val="008619C9"/>
    <w:rsid w:val="008850FB"/>
    <w:rsid w:val="00894B90"/>
    <w:rsid w:val="008966A3"/>
    <w:rsid w:val="008A7660"/>
    <w:rsid w:val="008B0EDB"/>
    <w:rsid w:val="008B2986"/>
    <w:rsid w:val="008C7ECC"/>
    <w:rsid w:val="008D301B"/>
    <w:rsid w:val="00987F6A"/>
    <w:rsid w:val="0099236D"/>
    <w:rsid w:val="00997148"/>
    <w:rsid w:val="009E7BAA"/>
    <w:rsid w:val="009F24CF"/>
    <w:rsid w:val="00A31AEE"/>
    <w:rsid w:val="00A3209E"/>
    <w:rsid w:val="00A37E47"/>
    <w:rsid w:val="00A42D2E"/>
    <w:rsid w:val="00A44237"/>
    <w:rsid w:val="00A67596"/>
    <w:rsid w:val="00AA3A53"/>
    <w:rsid w:val="00AD6BE3"/>
    <w:rsid w:val="00B02558"/>
    <w:rsid w:val="00B240CF"/>
    <w:rsid w:val="00B34A4D"/>
    <w:rsid w:val="00B626D9"/>
    <w:rsid w:val="00B71434"/>
    <w:rsid w:val="00B836A2"/>
    <w:rsid w:val="00B95CE0"/>
    <w:rsid w:val="00BC00F9"/>
    <w:rsid w:val="00BE1F10"/>
    <w:rsid w:val="00C07D68"/>
    <w:rsid w:val="00C10601"/>
    <w:rsid w:val="00C12847"/>
    <w:rsid w:val="00C17B3A"/>
    <w:rsid w:val="00C234F9"/>
    <w:rsid w:val="00C35268"/>
    <w:rsid w:val="00C518DC"/>
    <w:rsid w:val="00CA0A3F"/>
    <w:rsid w:val="00D13931"/>
    <w:rsid w:val="00D23467"/>
    <w:rsid w:val="00D24C2D"/>
    <w:rsid w:val="00D5649C"/>
    <w:rsid w:val="00D94B78"/>
    <w:rsid w:val="00DD1806"/>
    <w:rsid w:val="00DE6F4B"/>
    <w:rsid w:val="00DF4531"/>
    <w:rsid w:val="00E14C23"/>
    <w:rsid w:val="00E55AB5"/>
    <w:rsid w:val="00EA4055"/>
    <w:rsid w:val="00EB35C4"/>
    <w:rsid w:val="00EC1DD7"/>
    <w:rsid w:val="00EE4C0C"/>
    <w:rsid w:val="00F21162"/>
    <w:rsid w:val="00F2328D"/>
    <w:rsid w:val="00F35D58"/>
    <w:rsid w:val="00F6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33B3"/>
  <w15:docId w15:val="{30BB85A4-7F25-466B-BAD1-0EE8B92A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A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42"/>
  </w:style>
  <w:style w:type="paragraph" w:styleId="Footer">
    <w:name w:val="footer"/>
    <w:basedOn w:val="Normal"/>
    <w:link w:val="FooterChar"/>
    <w:uiPriority w:val="99"/>
    <w:unhideWhenUsed/>
    <w:rsid w:val="00087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42"/>
  </w:style>
  <w:style w:type="paragraph" w:styleId="BalloonText">
    <w:name w:val="Balloon Text"/>
    <w:basedOn w:val="Normal"/>
    <w:link w:val="BalloonTextChar"/>
    <w:uiPriority w:val="99"/>
    <w:semiHidden/>
    <w:unhideWhenUsed/>
    <w:rsid w:val="005B1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MJ TD</cp:lastModifiedBy>
  <cp:revision>21</cp:revision>
  <cp:lastPrinted>2018-02-16T04:44:00Z</cp:lastPrinted>
  <dcterms:created xsi:type="dcterms:W3CDTF">2017-01-03T02:38:00Z</dcterms:created>
  <dcterms:modified xsi:type="dcterms:W3CDTF">2025-06-04T08:47:00Z</dcterms:modified>
</cp:coreProperties>
</file>